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FF1" w:rsidRDefault="00B92FF1" w:rsidP="00B92FF1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CE3685" wp14:editId="570E67A7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2FF1" w:rsidRDefault="00B92FF1" w:rsidP="00B92FF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B92FF1" w:rsidRDefault="00B92FF1" w:rsidP="00B92FF1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AB5B9D" wp14:editId="6EE69017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2FF1" w:rsidRPr="002B442E" w:rsidRDefault="00B92FF1" w:rsidP="00B92FF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Pr="00463ED6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  <w:p w:rsidR="00B92FF1" w:rsidRPr="002023BE" w:rsidRDefault="00B92FF1" w:rsidP="00B92FF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B92FF1" w:rsidRPr="002023BE" w:rsidRDefault="00B92FF1" w:rsidP="00B92FF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B92FF1" w:rsidRPr="002023BE" w:rsidRDefault="00B92FF1" w:rsidP="00B92FF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B92FF1" w:rsidRPr="002023BE" w:rsidRDefault="00B92FF1" w:rsidP="00B92FF1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B92FF1" w:rsidRPr="002B442E" w:rsidRDefault="00B92FF1" w:rsidP="00B92FF1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Pr="00463ED6"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  <w:t>1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</w:t>
                      </w:r>
                    </w:p>
                    <w:p w:rsidR="00B92FF1" w:rsidRPr="002023BE" w:rsidRDefault="00B92FF1" w:rsidP="00B92FF1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B92FF1" w:rsidRPr="002023BE" w:rsidRDefault="00B92FF1" w:rsidP="00B92FF1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B92FF1" w:rsidRPr="002023BE" w:rsidRDefault="00B92FF1" w:rsidP="00B92FF1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B92FF1" w:rsidRPr="002023BE" w:rsidRDefault="00B92FF1" w:rsidP="00B92FF1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B92FF1" w:rsidRDefault="00B92FF1" w:rsidP="00B92FF1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B92FF1" w:rsidRDefault="00B92FF1" w:rsidP="00B92FF1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B92FF1" w:rsidRDefault="00B92FF1" w:rsidP="00B92FF1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B92FF1" w:rsidRDefault="00B92FF1" w:rsidP="00B92F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B92FF1" w:rsidRDefault="00B92FF1" w:rsidP="00B92F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головного державного соціального</w:t>
      </w:r>
      <w:r w:rsidRPr="002B442E">
        <w:rPr>
          <w:rFonts w:ascii="Times New Roman" w:hAnsi="Times New Roman"/>
          <w:sz w:val="24"/>
          <w:szCs w:val="24"/>
        </w:rPr>
        <w:t xml:space="preserve"> інспектор</w:t>
      </w:r>
      <w:r>
        <w:rPr>
          <w:rFonts w:ascii="Times New Roman" w:hAnsi="Times New Roman"/>
          <w:sz w:val="24"/>
          <w:szCs w:val="24"/>
        </w:rPr>
        <w:t>а</w:t>
      </w:r>
      <w:r w:rsidRPr="002B442E">
        <w:rPr>
          <w:rFonts w:ascii="Times New Roman" w:hAnsi="Times New Roman"/>
          <w:sz w:val="24"/>
          <w:szCs w:val="24"/>
        </w:rPr>
        <w:t xml:space="preserve"> відділу організації призначення субсидій</w:t>
      </w:r>
    </w:p>
    <w:p w:rsidR="00B92FF1" w:rsidRDefault="00B92FF1" w:rsidP="00B92F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B92FF1" w:rsidRPr="00137146" w:rsidRDefault="00B92FF1" w:rsidP="00B92FF1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3088"/>
        <w:gridCol w:w="5723"/>
      </w:tblGrid>
      <w:tr w:rsidR="00B92FF1" w:rsidRPr="00CE208E" w:rsidTr="00EF1502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B92FF1" w:rsidRPr="00CE208E" w:rsidTr="00EF1502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2B442E" w:rsidRDefault="00B92FF1" w:rsidP="00EF1502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2B4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забезпечує на території області реалізацію державної політики у сфері надання населенню житлов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их субсидій</w:t>
            </w:r>
            <w:r w:rsidRPr="002B4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 неухильним додержанням вимог законодавства України;</w:t>
            </w:r>
          </w:p>
          <w:p w:rsidR="00B92FF1" w:rsidRPr="002B442E" w:rsidRDefault="00B92FF1" w:rsidP="00EF1502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2B4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забезпечує координацію діяльності головних державних соціальних інспекторів і державних соціальних інспекторів;</w:t>
            </w:r>
          </w:p>
          <w:p w:rsidR="00B92FF1" w:rsidRPr="002B442E" w:rsidRDefault="00B92FF1" w:rsidP="00EF1502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2B4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надає організаційно-методичну допомогу фахівцям структурних підрозділів з питань соціального захисту населення райдержадміністрацій та виконавчих органів місцевого самоврядування щодо правильності застосування нормативно-правових документів, регламентуючих надання населенню житлових субсидій; практичної діяльності головних державних соціальних інспекторів і державних соціальних інспекторів в особливо складних випадках;</w:t>
            </w:r>
          </w:p>
          <w:p w:rsidR="00B92FF1" w:rsidRPr="002B442E" w:rsidRDefault="00B92FF1" w:rsidP="00EF1502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2B4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здійснює підготовку матеріалів до нарад, семінарів-навчань з питань застосування законів України щодо надання населенню житлових субсидій; діяльності головних державних соціальних інспекторів і державних соціальних інспекторів;</w:t>
            </w:r>
          </w:p>
          <w:p w:rsidR="00B92FF1" w:rsidRPr="002B442E" w:rsidRDefault="00B92FF1" w:rsidP="00EF1502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2B4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розглядає в установленому законодавством порядку звернення громадян з питань, що належать до компетенції відділу;</w:t>
            </w:r>
          </w:p>
          <w:p w:rsidR="00B92FF1" w:rsidRPr="002B442E" w:rsidRDefault="00B92FF1" w:rsidP="00EF1502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опрацьовує запити і звернення народних депутатів України, депутатів відповідних місцевих рад, органів виконавчої влади, органів місцевого самоврядування, громадських об’єднань з питань надання населенню житлових субсидій;</w:t>
            </w:r>
          </w:p>
          <w:p w:rsidR="00B92FF1" w:rsidRPr="002B442E" w:rsidRDefault="00B92FF1" w:rsidP="00EF1502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здійснює вибіркові перевірки щодо правильності, своєчасного призначення і виплати житлових субсидій структурними підрозділами з питань соціального захисту населення райдержадміністрацій та виконавчих органів </w:t>
            </w:r>
            <w:r w:rsidRPr="002B4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місцевого самоврядування;</w:t>
            </w:r>
          </w:p>
          <w:p w:rsidR="00B92FF1" w:rsidRPr="002B442E" w:rsidRDefault="00B92FF1" w:rsidP="00EF1502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збирає, узагальнює та аналізує інформацію з питань діяльності головних державних соціальних інспекторів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B4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 державних соціальних інспекторів на підставі аналізу складає та надсилає до структурних підрозділів з питань соціального захисту населення райдержад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міністрацій </w:t>
            </w:r>
            <w:r w:rsidRPr="002B4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 виконавчих органів місцевого самоврядування оглядові листи;</w:t>
            </w:r>
          </w:p>
          <w:p w:rsidR="00B92FF1" w:rsidRPr="002B442E" w:rsidRDefault="00B92FF1" w:rsidP="00EF1502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приймає участь у прийомі громадян з питань, що нале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жать</w:t>
            </w:r>
            <w:r w:rsidRPr="002B4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компетенції відділу;</w:t>
            </w:r>
          </w:p>
          <w:p w:rsidR="00B92FF1" w:rsidRPr="002B442E" w:rsidRDefault="00B92FF1" w:rsidP="00EF1502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2B4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готує пропозиції стосовно вдосконалення нормативно-правової бази з питань, що належать до компетенції відділу, виносить їх на розгляд начальнику відділу;</w:t>
            </w:r>
          </w:p>
          <w:p w:rsidR="00B92FF1" w:rsidRPr="002B442E" w:rsidRDefault="00B92FF1" w:rsidP="00EF1502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4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виконує інші функції, пе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редбачені чинним законодавством</w:t>
            </w:r>
          </w:p>
          <w:p w:rsidR="00B92FF1" w:rsidRPr="00EC771D" w:rsidRDefault="00B92FF1" w:rsidP="00EF1502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FF1" w:rsidRPr="00CE208E" w:rsidTr="00EF1502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5110</w:t>
            </w:r>
            <w:r w:rsidRPr="007F54A0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F54A0">
              <w:rPr>
                <w:rFonts w:ascii="Times New Roman" w:hAnsi="Times New Roman"/>
                <w:color w:val="000000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B92FF1" w:rsidRPr="00CE208E" w:rsidTr="00EF1502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</w:t>
            </w:r>
            <w:r>
              <w:rPr>
                <w:rFonts w:ascii="Times New Roman" w:hAnsi="Times New Roman"/>
                <w:sz w:val="24"/>
                <w:szCs w:val="24"/>
              </w:rPr>
              <w:t>е призначення на посаду.</w:t>
            </w:r>
          </w:p>
        </w:tc>
      </w:tr>
      <w:tr w:rsidR="00B92FF1" w:rsidRPr="00CE208E" w:rsidTr="00EF1502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4E0E7E" w:rsidRDefault="00B92FF1" w:rsidP="00EF1502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B92FF1" w:rsidRPr="004E0E7E" w:rsidRDefault="00B92FF1" w:rsidP="00EF1502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B92FF1" w:rsidRDefault="00B92FF1" w:rsidP="00EF1502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Pr="004E0E7E">
              <w:t>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B92FF1" w:rsidRPr="004E0E7E" w:rsidRDefault="00B92FF1" w:rsidP="00EF1502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B92FF1" w:rsidRPr="004E0E7E" w:rsidRDefault="00B92FF1" w:rsidP="00EF1502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B92FF1" w:rsidRPr="004E0E7E" w:rsidRDefault="00B92FF1" w:rsidP="00EF1502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B92FF1" w:rsidRPr="004E0E7E" w:rsidRDefault="00B92FF1" w:rsidP="00EF1502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B92FF1" w:rsidRDefault="00B92FF1" w:rsidP="00EF1502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B92FF1" w:rsidRPr="00137146" w:rsidRDefault="00B92FF1" w:rsidP="00EF1502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4A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Останній день прийому документів – 13.03.2019.</w:t>
            </w:r>
          </w:p>
        </w:tc>
      </w:tr>
      <w:tr w:rsidR="00B92FF1" w:rsidRPr="00CE208E" w:rsidTr="00EF1502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Місце, час та дата початку проведення конкурсу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Default="00B92FF1" w:rsidP="00EF1502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B92FF1" w:rsidRPr="004E0E7E" w:rsidRDefault="00B92FF1" w:rsidP="00EF1502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B92FF1" w:rsidRPr="00137146" w:rsidRDefault="00B92FF1" w:rsidP="00EF1502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F119F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</w:tc>
      </w:tr>
      <w:tr w:rsidR="00B92FF1" w:rsidRPr="00CE208E" w:rsidTr="00EF1502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Default="00B92FF1" w:rsidP="00EF1502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92FF1" w:rsidRDefault="00B92FF1" w:rsidP="00EF1502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B92FF1" w:rsidRPr="002E0A96" w:rsidRDefault="00B92FF1" w:rsidP="00EF1502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53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3D53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B92FF1" w:rsidRDefault="00B92FF1" w:rsidP="00EF1502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B92FF1" w:rsidRPr="00137146" w:rsidRDefault="00B92FF1" w:rsidP="00EF1502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2FF1" w:rsidRPr="00CE208E" w:rsidTr="00EF1502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B92FF1" w:rsidRPr="00CE208E" w:rsidTr="00EF1502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31CA1">
              <w:rPr>
                <w:rFonts w:ascii="Times New Roman" w:hAnsi="Times New Roman"/>
                <w:sz w:val="24"/>
                <w:szCs w:val="24"/>
              </w:rPr>
              <w:t>ища, не нижче ступеня бакалавра або молодшого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бакалавра </w:t>
            </w:r>
            <w:r w:rsidRPr="009B5F0C">
              <w:rPr>
                <w:rFonts w:ascii="Times New Roman" w:hAnsi="Times New Roman"/>
                <w:sz w:val="24"/>
                <w:szCs w:val="24"/>
              </w:rPr>
              <w:t>за спеціальностями «Правознавство»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та/або «Фінанси»</w:t>
            </w:r>
          </w:p>
        </w:tc>
      </w:tr>
      <w:tr w:rsidR="00B92FF1" w:rsidRPr="00CE208E" w:rsidTr="00EF1502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B92FF1" w:rsidRPr="00CE208E" w:rsidTr="00EF1502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4A0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B92FF1" w:rsidRPr="00CE208E" w:rsidTr="00EF1502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B92FF1" w:rsidRPr="00CE208E" w:rsidTr="00EF1502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B92FF1" w:rsidRPr="00CE208E" w:rsidTr="00EF1502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Default="00B92FF1" w:rsidP="00EF1502">
            <w:pPr>
              <w:spacing w:after="0"/>
              <w:ind w:left="1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Default="00B92FF1" w:rsidP="00EF1502">
            <w:pPr>
              <w:spacing w:after="0"/>
              <w:ind w:left="162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MSOffice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Internet); </w:t>
            </w:r>
          </w:p>
          <w:p w:rsidR="00B92FF1" w:rsidRDefault="00B92FF1" w:rsidP="00EF1502">
            <w:pPr>
              <w:spacing w:after="0"/>
              <w:ind w:left="16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таблиць; </w:t>
            </w:r>
          </w:p>
          <w:p w:rsidR="00B92FF1" w:rsidRDefault="00B92FF1" w:rsidP="00EF1502">
            <w:pPr>
              <w:spacing w:after="0"/>
              <w:ind w:left="16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B92FF1" w:rsidRDefault="00B92FF1" w:rsidP="00EF1502">
            <w:pPr>
              <w:spacing w:after="0"/>
              <w:ind w:left="162"/>
              <w:rPr>
                <w:rFonts w:ascii="Times New Roman" w:hAnsi="Times New Roman"/>
                <w:lang w:eastAsia="ru-RU"/>
              </w:rPr>
            </w:pPr>
          </w:p>
        </w:tc>
      </w:tr>
      <w:tr w:rsidR="00B92FF1" w:rsidRPr="00CE208E" w:rsidTr="00EF1502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8170A9" w:rsidRDefault="00B92FF1" w:rsidP="00EF150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Default="00B92FF1" w:rsidP="00EF1502">
            <w:pPr>
              <w:spacing w:after="0"/>
              <w:ind w:left="16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B92FF1" w:rsidRDefault="00B92FF1" w:rsidP="00EF1502">
            <w:pPr>
              <w:spacing w:after="0"/>
              <w:ind w:left="16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(розмістити за пріоритетністю)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Default="00B92FF1" w:rsidP="00EF1502">
            <w:pPr>
              <w:spacing w:after="0"/>
              <w:ind w:left="162" w:right="14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практично застосовувати нормативно-правові акти;</w:t>
            </w:r>
          </w:p>
          <w:p w:rsidR="00B92FF1" w:rsidRDefault="00B92FF1" w:rsidP="00EF1502">
            <w:pPr>
              <w:tabs>
                <w:tab w:val="left" w:pos="176"/>
              </w:tabs>
              <w:spacing w:after="0"/>
              <w:ind w:left="16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здатність аналізувати, узагальнювати та обробляти інформацію як в електронному вигляді, так і на паперових носіях;</w:t>
            </w:r>
          </w:p>
          <w:p w:rsidR="00B92FF1" w:rsidRDefault="00B92FF1" w:rsidP="00EF1502">
            <w:pPr>
              <w:spacing w:after="0"/>
              <w:ind w:left="162" w:right="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команді;</w:t>
            </w:r>
          </w:p>
          <w:p w:rsidR="00B92FF1" w:rsidRDefault="00B92FF1" w:rsidP="00EF1502">
            <w:pPr>
              <w:spacing w:after="0"/>
              <w:ind w:left="16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сфокусовані зусилля для досягнення результату; </w:t>
            </w:r>
          </w:p>
          <w:p w:rsidR="00B92FF1" w:rsidRDefault="00B92FF1" w:rsidP="00EF1502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left="162" w:right="144" w:firstLine="3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запобігання та ефективне подолання перешкод</w:t>
            </w:r>
          </w:p>
        </w:tc>
      </w:tr>
      <w:tr w:rsidR="00B92FF1" w:rsidRPr="00CE208E" w:rsidTr="00EF1502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Default="00B92FF1" w:rsidP="00EF1502">
            <w:pPr>
              <w:spacing w:after="0"/>
              <w:ind w:left="16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Необхідні особистісні якості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(розмістити за пріоритетністю)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Default="00B92FF1" w:rsidP="00EF1502">
            <w:pPr>
              <w:spacing w:after="0"/>
              <w:ind w:left="162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надійність, порядність, чесність, дисциплінованість, </w:t>
            </w:r>
            <w:r>
              <w:rPr>
                <w:rFonts w:ascii="Times New Roman" w:hAnsi="Times New Roman"/>
                <w:sz w:val="24"/>
              </w:rPr>
              <w:t xml:space="preserve">емоційна стабільність, </w:t>
            </w:r>
            <w:r>
              <w:rPr>
                <w:rFonts w:ascii="Times New Roman" w:hAnsi="Times New Roman"/>
                <w:sz w:val="24"/>
                <w:szCs w:val="24"/>
              </w:rPr>
              <w:t>чуйність, тактовність,</w:t>
            </w:r>
            <w:r>
              <w:rPr>
                <w:rFonts w:ascii="Times New Roman" w:hAnsi="Times New Roman"/>
                <w:sz w:val="24"/>
              </w:rPr>
              <w:t xml:space="preserve"> комунікабельність, відповідальність</w:t>
            </w:r>
          </w:p>
          <w:p w:rsidR="00B92FF1" w:rsidRDefault="00B92FF1" w:rsidP="00EF1502">
            <w:pPr>
              <w:spacing w:after="0"/>
              <w:ind w:left="162"/>
              <w:rPr>
                <w:rFonts w:ascii="Times New Roman" w:hAnsi="Times New Roman"/>
                <w:lang w:eastAsia="ru-RU"/>
              </w:rPr>
            </w:pPr>
          </w:p>
        </w:tc>
      </w:tr>
      <w:tr w:rsidR="00B92FF1" w:rsidRPr="00CE208E" w:rsidTr="00EF1502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B92FF1" w:rsidRPr="00CE208E" w:rsidTr="00EF1502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B92FF1" w:rsidRPr="00CE208E" w:rsidTr="00EF1502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2E30C0" w:rsidRDefault="00B92FF1" w:rsidP="00EF1502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B92FF1" w:rsidRPr="00CE208E" w:rsidTr="00EF1502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137146" w:rsidRDefault="00B92FF1" w:rsidP="00EF1502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FF1" w:rsidRPr="008664C7" w:rsidRDefault="00B92FF1" w:rsidP="00EF1502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Бюджетний кодекс України;</w:t>
            </w:r>
          </w:p>
          <w:p w:rsidR="00B92FF1" w:rsidRPr="008664C7" w:rsidRDefault="00B92FF1" w:rsidP="00EF1502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Цивільний Кодекс України;</w:t>
            </w:r>
          </w:p>
          <w:p w:rsidR="00B92FF1" w:rsidRPr="008664C7" w:rsidRDefault="00B92FF1" w:rsidP="00EF1502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З</w:t>
            </w: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акон України «Про житлово-комунальні послуги</w:t>
            </w: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>»;</w:t>
            </w:r>
          </w:p>
          <w:p w:rsidR="00B92FF1" w:rsidRPr="008664C7" w:rsidRDefault="00B92FF1" w:rsidP="00EF1502">
            <w:pPr>
              <w:spacing w:after="0" w:line="240" w:lineRule="auto"/>
              <w:ind w:left="19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>- </w:t>
            </w: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</w:t>
            </w:r>
            <w:proofErr w:type="gramStart"/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</w:t>
            </w:r>
            <w:proofErr w:type="gramEnd"/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ів України від 21.08.2001 № 1091 «Деякі питання надання державної соціальної допомоги малозабезпеченим сім’ям»;</w:t>
            </w:r>
          </w:p>
          <w:p w:rsidR="00B92FF1" w:rsidRPr="008664C7" w:rsidRDefault="00B92FF1" w:rsidP="00EF1502">
            <w:pPr>
              <w:spacing w:after="0" w:line="240" w:lineRule="auto"/>
              <w:ind w:left="19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від 16.01.2019 № 18 «Про внесення змін до Положення про головного державного соціального інспектора та державного соціального інспектора»;</w:t>
            </w:r>
          </w:p>
          <w:p w:rsidR="00B92FF1" w:rsidRPr="008664C7" w:rsidRDefault="00B92FF1" w:rsidP="00EF1502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від 21.10.1995 № 848 «Про спрощення порядку надання населенню субсидій для відшкодування витрат на оплату житлово-комунальних послуг, придбання скрапленого газу, твердого та рідкого пічного побутового палива»;</w:t>
            </w:r>
          </w:p>
          <w:p w:rsidR="00B92FF1" w:rsidRPr="008664C7" w:rsidRDefault="00B92FF1" w:rsidP="00EF1502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постанова Кабінету Міністрів України від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 27 грудня 2018 р. № 1176</w:t>
            </w: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«Деякі питання надання житлових субсидій населенню у грошовій формі»;</w:t>
            </w:r>
          </w:p>
          <w:p w:rsidR="00B92FF1" w:rsidRPr="008664C7" w:rsidRDefault="00B92FF1" w:rsidP="00EF1502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постанова Кабінету Міністрів України від 6 лютого 2019 р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оку</w:t>
            </w: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№ 62  «Про внесення змін до деяких постанов Кабінету Міністрів України»;</w:t>
            </w:r>
          </w:p>
          <w:p w:rsidR="00B92FF1" w:rsidRPr="008664C7" w:rsidRDefault="00B92FF1" w:rsidP="00EF1502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- постанова Кабінету Міністрів України від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27 липня 1998 року</w:t>
            </w: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№ 1156 «Про новий розмір витрат на оплату житлово-комунальних</w:t>
            </w:r>
            <w:bookmarkStart w:id="2" w:name="o4"/>
            <w:bookmarkEnd w:id="2"/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послуг, придбання скрапленого газу, твердого та рідкого</w:t>
            </w:r>
            <w:bookmarkStart w:id="3" w:name="o5"/>
            <w:bookmarkEnd w:id="3"/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пічного побутового палива у разі надання житлової субсидії»; </w:t>
            </w:r>
          </w:p>
          <w:p w:rsidR="00B92FF1" w:rsidRPr="008664C7" w:rsidRDefault="00B92FF1" w:rsidP="00EF1502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- постанова Кабінету Міністрів України від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06 серпня 2014 року</w:t>
            </w: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№ 409 «Про встановлення державних соціальних стандартів у сфері житлово-комунального обслуговування»;</w:t>
            </w:r>
          </w:p>
          <w:p w:rsidR="00B92FF1" w:rsidRPr="008664C7" w:rsidRDefault="00B92FF1" w:rsidP="00EF1502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- постанова Кабінету Міністрів України від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</w:t>
            </w: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23 серпня 2016 р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оку</w:t>
            </w: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№ 534 «Деякі питання надання субсидій для відшкодування витрат на оплату комунальних послуг»;</w:t>
            </w:r>
          </w:p>
          <w:p w:rsidR="00B92FF1" w:rsidRPr="008664C7" w:rsidRDefault="00B92FF1" w:rsidP="00EF1502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постанова Кабінету Міністрів України від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        27 грудня 2001 року</w:t>
            </w: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№ 1751 «Про затвердження порядку призначення і виплати державної допомоги сім’ям з дітьми»;</w:t>
            </w:r>
          </w:p>
          <w:p w:rsidR="00B92FF1" w:rsidRPr="008664C7" w:rsidRDefault="00B92FF1" w:rsidP="00EF1502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постанова Кабінету Міністрів України від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      </w:t>
            </w: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24 лютого 2003 року № 250 «Про затвердження Порядку призначення і виплати державної соціальної допомоги малозабезпеченим сім’ям»;</w:t>
            </w:r>
          </w:p>
          <w:p w:rsidR="00B92FF1" w:rsidRPr="008664C7" w:rsidRDefault="00B92FF1" w:rsidP="00EF1502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постанова Кабінету Міністрів України від 08.06.2016 № 365 «Деякі питання здійснення </w:t>
            </w: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соціальних виплат внутрішньо переміщеним особам»;</w:t>
            </w:r>
          </w:p>
          <w:p w:rsidR="00B92FF1" w:rsidRPr="008664C7" w:rsidRDefault="00B92FF1" w:rsidP="00EF1502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постанова Кабінету Міністрів України від 01.10.2014  № 505 Про надання щомісячної адресної допомоги внутрішньо переміщеним особам для покриття витрат на проживання, в тому числі на оплату житлово-комунальних послуг»</w:t>
            </w:r>
          </w:p>
          <w:p w:rsidR="00B92FF1" w:rsidRPr="008664C7" w:rsidRDefault="00B92FF1" w:rsidP="00EF1502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постанова Кабінету Міністрів України від 02.08.2000 № 1192 «</w:t>
            </w:r>
            <w:bookmarkStart w:id="4" w:name="n3"/>
            <w:bookmarkEnd w:id="4"/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Про надання щомісячної грошової допомоги особі, яка проживає разом з особою з інвалідністю I чи II групи внаслідок психічного розладу, яка за висновком лікарської комісії медичного закладу потребує постійного стороннього догляду, на догляд за нею»;</w:t>
            </w:r>
          </w:p>
          <w:p w:rsidR="00B92FF1" w:rsidRPr="008664C7" w:rsidRDefault="00B92FF1" w:rsidP="00EF1502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постанова Кабінету Міністрів України від 22.02.2006 № 189 «Про затвердження Порядку призначення та виплати тимчасової державної допомоги дітям, батьки яких ухиляються від сплати аліментів, не мають можливості утримувати дитину або місце проживання їх невідоме»;</w:t>
            </w:r>
          </w:p>
          <w:p w:rsidR="00B92FF1" w:rsidRPr="008664C7" w:rsidRDefault="00B92FF1" w:rsidP="00EF1502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постанова Кабінету Міністрів України від 02.04.2005 № 261 «Про затвердження Порядку призначення і виплати державної соціальної допомоги особам, які не мають права на пенсію, та особам з інвалідністю і державної соціальної допомоги на догляд»;</w:t>
            </w:r>
          </w:p>
          <w:p w:rsidR="00B92FF1" w:rsidRPr="008664C7" w:rsidRDefault="00B92FF1" w:rsidP="00EF1502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постанова Кабінету Міністрів України від 27.12.2017 № 1098 «Про затвердження Порядку призначення тимчасової державної соціальної допомоги непрацюючій особі, яка досягла загального пенсійного віку, але не набула права                на пенсійну виплату»;</w:t>
            </w:r>
          </w:p>
          <w:p w:rsidR="00B92FF1" w:rsidRPr="008664C7" w:rsidRDefault="00B92FF1" w:rsidP="00EF1502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постанова Кабінету Міністрів України від 04.03.2002 № 256 «Про затвердження Порядку фінансування видатків місцевих бюджетів на здійснення заходів з виконання державних програм соціального захисту населення  за рахунок субвенції з державного бюджету»;</w:t>
            </w:r>
          </w:p>
          <w:p w:rsidR="00B92FF1" w:rsidRPr="00137146" w:rsidRDefault="00B92FF1" w:rsidP="00EF1502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4C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наказ Міністерства праці та соціальної по політики України, Міністерства фінансів України, Міністерства охорони здоров’я України ПСПУ від 30.04.2002 № 226/293/169 «Про затвердження Порядку надання державної соціальної допомоги особам з інвалідністю з дитинства та дітям                        з інвалідністю»</w:t>
            </w:r>
          </w:p>
        </w:tc>
      </w:tr>
    </w:tbl>
    <w:p w:rsidR="00B92FF1" w:rsidRPr="00C957B5" w:rsidRDefault="00B92FF1" w:rsidP="00B92FF1">
      <w:pPr>
        <w:spacing w:after="0" w:line="240" w:lineRule="auto"/>
      </w:pPr>
    </w:p>
    <w:p w:rsidR="008A0ABA" w:rsidRPr="00B92FF1" w:rsidRDefault="008A0ABA" w:rsidP="00B92FF1">
      <w:bookmarkStart w:id="5" w:name="_GoBack"/>
      <w:bookmarkEnd w:id="5"/>
    </w:p>
    <w:sectPr w:rsidR="008A0ABA" w:rsidRPr="00B92FF1" w:rsidSect="00CF058E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06D02"/>
    <w:multiLevelType w:val="hybridMultilevel"/>
    <w:tmpl w:val="6E460CEE"/>
    <w:lvl w:ilvl="0" w:tplc="9064D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037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A1597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442E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119F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2DB4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64C7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531F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2FF1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54C"/>
    <w:rsid w:val="00BC098F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72D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2E9A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493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71D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B92FF1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B92FF1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6306</Words>
  <Characters>3595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6</cp:revision>
  <cp:lastPrinted>2017-11-28T09:47:00Z</cp:lastPrinted>
  <dcterms:created xsi:type="dcterms:W3CDTF">2019-02-26T07:39:00Z</dcterms:created>
  <dcterms:modified xsi:type="dcterms:W3CDTF">2019-02-27T14:48:00Z</dcterms:modified>
</cp:coreProperties>
</file>